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BC3A48" w14:textId="77777777" w:rsidR="00D130A0" w:rsidRDefault="00D130A0" w:rsidP="0063772B">
      <w:pPr>
        <w:pStyle w:val="Title"/>
        <w:rPr>
          <w:rFonts w:ascii="Calibri" w:hAnsi="Calibri"/>
          <w:b w:val="0"/>
          <w:sz w:val="28"/>
          <w:szCs w:val="28"/>
          <w:u w:val="none"/>
        </w:rPr>
      </w:pPr>
    </w:p>
    <w:p w14:paraId="1E14B480" w14:textId="77777777" w:rsidR="0063772B" w:rsidRPr="00F46856" w:rsidRDefault="0063772B" w:rsidP="0063772B">
      <w:pPr>
        <w:pStyle w:val="Title"/>
        <w:rPr>
          <w:rFonts w:ascii="Calibri" w:hAnsi="Calibri"/>
          <w:b w:val="0"/>
          <w:sz w:val="28"/>
          <w:szCs w:val="28"/>
          <w:u w:val="none"/>
        </w:rPr>
      </w:pPr>
      <w:r w:rsidRPr="00F46856">
        <w:rPr>
          <w:rFonts w:ascii="Calibri" w:hAnsi="Calibri"/>
          <w:b w:val="0"/>
          <w:sz w:val="28"/>
          <w:szCs w:val="28"/>
          <w:u w:val="none"/>
        </w:rPr>
        <w:t>SUNRISE TERRACE MOBILE HOME PARK</w:t>
      </w:r>
    </w:p>
    <w:p w14:paraId="1B5D4BE6" w14:textId="77777777" w:rsidR="0063772B" w:rsidRPr="00F46856" w:rsidRDefault="0063772B" w:rsidP="0063772B">
      <w:pPr>
        <w:pStyle w:val="Title"/>
        <w:rPr>
          <w:rFonts w:ascii="Calibri" w:hAnsi="Calibri"/>
          <w:b w:val="0"/>
          <w:sz w:val="28"/>
          <w:szCs w:val="28"/>
          <w:u w:val="none"/>
        </w:rPr>
      </w:pPr>
      <w:r w:rsidRPr="00F46856">
        <w:rPr>
          <w:rFonts w:ascii="Calibri" w:hAnsi="Calibri"/>
          <w:b w:val="0"/>
          <w:sz w:val="28"/>
          <w:szCs w:val="28"/>
          <w:u w:val="none"/>
        </w:rPr>
        <w:t>RV Storage Space Rental Agreement</w:t>
      </w:r>
    </w:p>
    <w:p w14:paraId="65356F46" w14:textId="77777777" w:rsidR="0063772B" w:rsidRDefault="0063772B" w:rsidP="0063772B">
      <w:pPr>
        <w:pStyle w:val="Title"/>
        <w:rPr>
          <w:rFonts w:ascii="Calibri" w:hAnsi="Calibri"/>
          <w:b w:val="0"/>
          <w:sz w:val="28"/>
          <w:szCs w:val="28"/>
        </w:rPr>
      </w:pPr>
    </w:p>
    <w:p w14:paraId="4DFABD86" w14:textId="77777777" w:rsidR="006B44B7" w:rsidRPr="00F46856" w:rsidRDefault="006B44B7" w:rsidP="0063772B">
      <w:pPr>
        <w:pStyle w:val="Title"/>
        <w:rPr>
          <w:rFonts w:ascii="Calibri" w:hAnsi="Calibri"/>
          <w:b w:val="0"/>
          <w:sz w:val="28"/>
          <w:szCs w:val="28"/>
        </w:rPr>
      </w:pPr>
    </w:p>
    <w:p w14:paraId="2745A981" w14:textId="032167A3" w:rsidR="0063772B" w:rsidRPr="006B44B7" w:rsidRDefault="0063772B" w:rsidP="0063772B">
      <w:pPr>
        <w:pStyle w:val="BodyText"/>
        <w:numPr>
          <w:ilvl w:val="0"/>
          <w:numId w:val="1"/>
        </w:numPr>
        <w:rPr>
          <w:rFonts w:ascii="Calibri" w:hAnsi="Calibri"/>
          <w:sz w:val="26"/>
          <w:szCs w:val="26"/>
        </w:rPr>
      </w:pPr>
      <w:r w:rsidRPr="006B44B7">
        <w:rPr>
          <w:rFonts w:ascii="Calibri" w:hAnsi="Calibri"/>
          <w:sz w:val="26"/>
          <w:szCs w:val="26"/>
        </w:rPr>
        <w:t>The storage of motor</w:t>
      </w:r>
      <w:r w:rsidR="00AB317E">
        <w:rPr>
          <w:rFonts w:ascii="Calibri" w:hAnsi="Calibri"/>
          <w:sz w:val="26"/>
          <w:szCs w:val="26"/>
        </w:rPr>
        <w:t xml:space="preserve"> </w:t>
      </w:r>
      <w:bookmarkStart w:id="0" w:name="_GoBack"/>
      <w:bookmarkEnd w:id="0"/>
      <w:r w:rsidRPr="006B44B7">
        <w:rPr>
          <w:rFonts w:ascii="Calibri" w:hAnsi="Calibri"/>
          <w:sz w:val="26"/>
          <w:szCs w:val="26"/>
        </w:rPr>
        <w:t>homes, fifth wheel or travel t</w:t>
      </w:r>
      <w:r w:rsidR="00F46856" w:rsidRPr="006B44B7">
        <w:rPr>
          <w:rFonts w:ascii="Calibri" w:hAnsi="Calibri"/>
          <w:sz w:val="26"/>
          <w:szCs w:val="26"/>
        </w:rPr>
        <w:t>railers, truck mounted campers,</w:t>
      </w:r>
      <w:r w:rsidR="009C0591" w:rsidRPr="006B44B7">
        <w:rPr>
          <w:rFonts w:ascii="Calibri" w:hAnsi="Calibri"/>
          <w:sz w:val="26"/>
          <w:szCs w:val="26"/>
        </w:rPr>
        <w:t xml:space="preserve"> </w:t>
      </w:r>
      <w:proofErr w:type="gramStart"/>
      <w:r w:rsidRPr="006B44B7">
        <w:rPr>
          <w:rFonts w:ascii="Calibri" w:hAnsi="Calibri"/>
          <w:sz w:val="26"/>
          <w:szCs w:val="26"/>
        </w:rPr>
        <w:t>water crafts</w:t>
      </w:r>
      <w:proofErr w:type="gramEnd"/>
      <w:r w:rsidR="00F46856" w:rsidRPr="006B44B7">
        <w:rPr>
          <w:rFonts w:ascii="Calibri" w:hAnsi="Calibri"/>
          <w:sz w:val="26"/>
          <w:szCs w:val="26"/>
        </w:rPr>
        <w:t xml:space="preserve"> and dune buggies</w:t>
      </w:r>
      <w:r w:rsidRPr="006B44B7">
        <w:rPr>
          <w:rFonts w:ascii="Calibri" w:hAnsi="Calibri"/>
          <w:sz w:val="26"/>
          <w:szCs w:val="26"/>
        </w:rPr>
        <w:t xml:space="preserve"> (hereinafter referred to as RV’s) is not an amenity of Sunrise Terrace. It is a fee-service that is provided on an “As Available” basis. </w:t>
      </w:r>
    </w:p>
    <w:p w14:paraId="36847BF3" w14:textId="77777777" w:rsidR="0063772B" w:rsidRPr="006B44B7" w:rsidRDefault="0063772B" w:rsidP="0063772B">
      <w:pPr>
        <w:jc w:val="both"/>
        <w:rPr>
          <w:rFonts w:ascii="Calibri" w:hAnsi="Calibri"/>
          <w:sz w:val="26"/>
          <w:szCs w:val="26"/>
        </w:rPr>
      </w:pPr>
    </w:p>
    <w:p w14:paraId="1393FB10" w14:textId="77777777" w:rsidR="0063772B" w:rsidRPr="006B44B7" w:rsidRDefault="0063772B" w:rsidP="0063772B">
      <w:pPr>
        <w:numPr>
          <w:ilvl w:val="0"/>
          <w:numId w:val="1"/>
        </w:numPr>
        <w:jc w:val="both"/>
        <w:rPr>
          <w:rFonts w:ascii="Calibri" w:hAnsi="Calibri"/>
          <w:sz w:val="26"/>
          <w:szCs w:val="26"/>
        </w:rPr>
      </w:pPr>
      <w:r w:rsidRPr="006B44B7">
        <w:rPr>
          <w:rFonts w:ascii="Calibri" w:hAnsi="Calibri"/>
          <w:sz w:val="26"/>
          <w:szCs w:val="26"/>
        </w:rPr>
        <w:t>RV</w:t>
      </w:r>
      <w:r w:rsidR="00D725AE" w:rsidRPr="006B44B7">
        <w:rPr>
          <w:rFonts w:ascii="Calibri" w:hAnsi="Calibri"/>
          <w:sz w:val="26"/>
          <w:szCs w:val="26"/>
        </w:rPr>
        <w:t xml:space="preserve"> storage spaces are solely for the purpose of storing</w:t>
      </w:r>
      <w:r w:rsidRPr="006B44B7">
        <w:rPr>
          <w:rFonts w:ascii="Calibri" w:hAnsi="Calibri"/>
          <w:sz w:val="26"/>
          <w:szCs w:val="26"/>
        </w:rPr>
        <w:t xml:space="preserve"> RVs owned and used by residents. Storage spaces are not to be used for non-operational or unregistered RVs, passenger vehicles, tow dollies, or other personal equipment or supplies.</w:t>
      </w:r>
    </w:p>
    <w:p w14:paraId="2F1349DD" w14:textId="77777777" w:rsidR="0063772B" w:rsidRPr="006B44B7" w:rsidRDefault="0063772B" w:rsidP="0063772B">
      <w:pPr>
        <w:ind w:left="900"/>
        <w:jc w:val="both"/>
        <w:rPr>
          <w:rFonts w:ascii="Calibri" w:hAnsi="Calibri"/>
          <w:sz w:val="26"/>
          <w:szCs w:val="26"/>
        </w:rPr>
      </w:pPr>
      <w:r w:rsidRPr="006B44B7">
        <w:rPr>
          <w:rFonts w:ascii="Calibri" w:hAnsi="Calibri"/>
          <w:i/>
          <w:sz w:val="26"/>
          <w:szCs w:val="26"/>
        </w:rPr>
        <w:t xml:space="preserve">Note: </w:t>
      </w:r>
      <w:r w:rsidR="00D725AE" w:rsidRPr="006B44B7">
        <w:rPr>
          <w:rFonts w:ascii="Calibri" w:hAnsi="Calibri"/>
          <w:i/>
          <w:sz w:val="26"/>
          <w:szCs w:val="26"/>
        </w:rPr>
        <w:t xml:space="preserve"> Currently stored utility trailers as of 2/2015 will be accommodated.</w:t>
      </w:r>
    </w:p>
    <w:p w14:paraId="12056DD8" w14:textId="77777777" w:rsidR="0063772B" w:rsidRPr="006B44B7" w:rsidRDefault="0063772B" w:rsidP="0063772B">
      <w:pPr>
        <w:jc w:val="both"/>
        <w:rPr>
          <w:rFonts w:ascii="Calibri" w:hAnsi="Calibri"/>
          <w:i/>
          <w:sz w:val="26"/>
          <w:szCs w:val="26"/>
        </w:rPr>
      </w:pPr>
    </w:p>
    <w:p w14:paraId="7553A0AD" w14:textId="77777777" w:rsidR="0063772B" w:rsidRPr="006B44B7" w:rsidRDefault="0063772B" w:rsidP="0063772B">
      <w:pPr>
        <w:numPr>
          <w:ilvl w:val="0"/>
          <w:numId w:val="1"/>
        </w:numPr>
        <w:jc w:val="both"/>
        <w:rPr>
          <w:rFonts w:ascii="Calibri" w:hAnsi="Calibri"/>
          <w:sz w:val="26"/>
          <w:szCs w:val="26"/>
        </w:rPr>
      </w:pPr>
      <w:r w:rsidRPr="006B44B7">
        <w:rPr>
          <w:rFonts w:ascii="Calibri" w:hAnsi="Calibri"/>
          <w:sz w:val="26"/>
          <w:szCs w:val="26"/>
        </w:rPr>
        <w:t xml:space="preserve">All stored RV’s must be registered </w:t>
      </w:r>
      <w:r w:rsidR="00F46856" w:rsidRPr="006B44B7">
        <w:rPr>
          <w:rFonts w:ascii="Calibri" w:hAnsi="Calibri"/>
          <w:sz w:val="26"/>
          <w:szCs w:val="26"/>
        </w:rPr>
        <w:t>in the name of the storage site-</w:t>
      </w:r>
      <w:r w:rsidRPr="006B44B7">
        <w:rPr>
          <w:rFonts w:ascii="Calibri" w:hAnsi="Calibri"/>
          <w:sz w:val="26"/>
          <w:szCs w:val="26"/>
        </w:rPr>
        <w:t>renting resident. A copy of the current RV registration</w:t>
      </w:r>
      <w:r w:rsidR="00F46856" w:rsidRPr="006B44B7">
        <w:rPr>
          <w:rFonts w:ascii="Calibri" w:hAnsi="Calibri"/>
          <w:sz w:val="26"/>
          <w:szCs w:val="26"/>
        </w:rPr>
        <w:t xml:space="preserve"> must be provided to the office and updated annually.</w:t>
      </w:r>
    </w:p>
    <w:p w14:paraId="2448094E" w14:textId="77777777" w:rsidR="0063772B" w:rsidRPr="006B44B7" w:rsidRDefault="0063772B" w:rsidP="0063772B">
      <w:pPr>
        <w:jc w:val="both"/>
        <w:rPr>
          <w:rFonts w:ascii="Calibri" w:hAnsi="Calibri"/>
          <w:sz w:val="26"/>
          <w:szCs w:val="26"/>
        </w:rPr>
      </w:pPr>
    </w:p>
    <w:p w14:paraId="7A99C3EF" w14:textId="77777777" w:rsidR="0063772B" w:rsidRPr="006B44B7" w:rsidRDefault="0063772B" w:rsidP="0063772B">
      <w:pPr>
        <w:numPr>
          <w:ilvl w:val="0"/>
          <w:numId w:val="1"/>
        </w:numPr>
        <w:jc w:val="both"/>
        <w:rPr>
          <w:rFonts w:ascii="Calibri" w:hAnsi="Calibri"/>
          <w:sz w:val="26"/>
          <w:szCs w:val="26"/>
        </w:rPr>
      </w:pPr>
      <w:r w:rsidRPr="006B44B7">
        <w:rPr>
          <w:rFonts w:ascii="Calibri" w:hAnsi="Calibri"/>
          <w:sz w:val="26"/>
          <w:szCs w:val="26"/>
        </w:rPr>
        <w:t>Sunrise Terrace reserves the right to have residents move their stored RV to different sites within the storage area in order to facilitate necessary Park plans and to maximize efficient use of the storage facility including storage of longer RV’s.  In addition, Sunrise Terrace reserves the right to have all RV’s moved out of the storage area temporarily for any road work or necessary maintenance of the storage area.</w:t>
      </w:r>
    </w:p>
    <w:p w14:paraId="77FE966A" w14:textId="77777777" w:rsidR="0063772B" w:rsidRPr="006B44B7" w:rsidRDefault="0063772B" w:rsidP="0063772B">
      <w:pPr>
        <w:jc w:val="both"/>
        <w:rPr>
          <w:rFonts w:ascii="Calibri" w:hAnsi="Calibri"/>
          <w:sz w:val="26"/>
          <w:szCs w:val="26"/>
        </w:rPr>
      </w:pPr>
    </w:p>
    <w:p w14:paraId="7CDD649A" w14:textId="77777777" w:rsidR="0063772B" w:rsidRPr="006B44B7" w:rsidRDefault="000561DF" w:rsidP="0063772B">
      <w:pPr>
        <w:numPr>
          <w:ilvl w:val="0"/>
          <w:numId w:val="1"/>
        </w:numPr>
        <w:contextualSpacing/>
        <w:jc w:val="both"/>
        <w:rPr>
          <w:rFonts w:asciiTheme="majorHAnsi" w:hAnsiTheme="majorHAnsi" w:cstheme="majorHAnsi"/>
          <w:sz w:val="26"/>
          <w:szCs w:val="26"/>
        </w:rPr>
      </w:pPr>
      <w:r w:rsidRPr="006B44B7">
        <w:rPr>
          <w:rFonts w:ascii="Calibri" w:hAnsi="Calibri"/>
          <w:sz w:val="26"/>
          <w:szCs w:val="26"/>
        </w:rPr>
        <w:t>Users are to p</w:t>
      </w:r>
      <w:r w:rsidR="0063772B" w:rsidRPr="006B44B7">
        <w:rPr>
          <w:rFonts w:ascii="Calibri" w:hAnsi="Calibri"/>
          <w:sz w:val="26"/>
          <w:szCs w:val="26"/>
        </w:rPr>
        <w:t>ark as close as possible</w:t>
      </w:r>
      <w:r w:rsidR="00A24702" w:rsidRPr="006B44B7">
        <w:rPr>
          <w:rFonts w:ascii="Calibri" w:hAnsi="Calibri"/>
          <w:sz w:val="26"/>
          <w:szCs w:val="26"/>
        </w:rPr>
        <w:t xml:space="preserve"> to</w:t>
      </w:r>
      <w:r w:rsidR="0063772B" w:rsidRPr="006B44B7">
        <w:rPr>
          <w:rFonts w:ascii="Calibri" w:hAnsi="Calibri"/>
          <w:sz w:val="26"/>
          <w:szCs w:val="26"/>
        </w:rPr>
        <w:t xml:space="preserve"> the center of </w:t>
      </w:r>
      <w:r w:rsidR="00A24702" w:rsidRPr="006B44B7">
        <w:rPr>
          <w:rFonts w:ascii="Calibri" w:hAnsi="Calibri"/>
          <w:sz w:val="26"/>
          <w:szCs w:val="26"/>
        </w:rPr>
        <w:t>the</w:t>
      </w:r>
      <w:r w:rsidRPr="006B44B7">
        <w:rPr>
          <w:rFonts w:ascii="Calibri" w:hAnsi="Calibri"/>
          <w:sz w:val="26"/>
          <w:szCs w:val="26"/>
        </w:rPr>
        <w:t>ir</w:t>
      </w:r>
      <w:r w:rsidR="009C0591" w:rsidRPr="006B44B7">
        <w:rPr>
          <w:rFonts w:ascii="Calibri" w:hAnsi="Calibri"/>
          <w:sz w:val="26"/>
          <w:szCs w:val="26"/>
        </w:rPr>
        <w:t xml:space="preserve"> </w:t>
      </w:r>
      <w:r w:rsidR="0063772B" w:rsidRPr="006B44B7">
        <w:rPr>
          <w:rFonts w:ascii="Calibri" w:hAnsi="Calibri"/>
          <w:sz w:val="26"/>
          <w:szCs w:val="26"/>
        </w:rPr>
        <w:t xml:space="preserve">space to allow for easier access to adjoining spaces and to reduce the </w:t>
      </w:r>
      <w:r w:rsidRPr="006B44B7">
        <w:rPr>
          <w:rFonts w:ascii="Calibri" w:hAnsi="Calibri"/>
          <w:sz w:val="26"/>
          <w:szCs w:val="26"/>
        </w:rPr>
        <w:t>risk</w:t>
      </w:r>
      <w:r w:rsidR="009C0591" w:rsidRPr="006B44B7">
        <w:rPr>
          <w:rFonts w:ascii="Calibri" w:hAnsi="Calibri"/>
          <w:sz w:val="26"/>
          <w:szCs w:val="26"/>
        </w:rPr>
        <w:t xml:space="preserve"> </w:t>
      </w:r>
      <w:r w:rsidR="0063772B" w:rsidRPr="006B44B7">
        <w:rPr>
          <w:rFonts w:ascii="Calibri" w:hAnsi="Calibri"/>
          <w:sz w:val="26"/>
          <w:szCs w:val="26"/>
        </w:rPr>
        <w:t xml:space="preserve">of damage.  </w:t>
      </w:r>
      <w:r w:rsidR="004E356E" w:rsidRPr="006B44B7">
        <w:rPr>
          <w:rFonts w:asciiTheme="majorHAnsi" w:hAnsiTheme="majorHAnsi" w:cstheme="majorHAnsi"/>
          <w:color w:val="222222"/>
          <w:sz w:val="26"/>
          <w:szCs w:val="26"/>
          <w:shd w:val="clear" w:color="auto" w:fill="FFFFFF"/>
        </w:rPr>
        <w:t>Also park as close as you can to the berm</w:t>
      </w:r>
      <w:r w:rsidR="00DD694C">
        <w:rPr>
          <w:rFonts w:asciiTheme="majorHAnsi" w:hAnsiTheme="majorHAnsi" w:cstheme="majorHAnsi"/>
          <w:color w:val="222222"/>
          <w:sz w:val="26"/>
          <w:szCs w:val="26"/>
          <w:shd w:val="clear" w:color="auto" w:fill="FFFFFF"/>
        </w:rPr>
        <w:t xml:space="preserve"> at the back, if it </w:t>
      </w:r>
      <w:r w:rsidR="004E356E" w:rsidRPr="006B44B7">
        <w:rPr>
          <w:rFonts w:asciiTheme="majorHAnsi" w:hAnsiTheme="majorHAnsi" w:cstheme="majorHAnsi"/>
          <w:color w:val="222222"/>
          <w:sz w:val="26"/>
          <w:szCs w:val="26"/>
          <w:shd w:val="clear" w:color="auto" w:fill="FFFFFF"/>
        </w:rPr>
        <w:t>allow</w:t>
      </w:r>
      <w:r w:rsidR="00DD694C">
        <w:rPr>
          <w:rFonts w:asciiTheme="majorHAnsi" w:hAnsiTheme="majorHAnsi" w:cstheme="majorHAnsi"/>
          <w:color w:val="222222"/>
          <w:sz w:val="26"/>
          <w:szCs w:val="26"/>
          <w:shd w:val="clear" w:color="auto" w:fill="FFFFFF"/>
        </w:rPr>
        <w:t>s</w:t>
      </w:r>
      <w:r w:rsidR="004E356E" w:rsidRPr="006B44B7">
        <w:rPr>
          <w:rFonts w:asciiTheme="majorHAnsi" w:hAnsiTheme="majorHAnsi" w:cstheme="majorHAnsi"/>
          <w:color w:val="222222"/>
          <w:sz w:val="26"/>
          <w:szCs w:val="26"/>
          <w:shd w:val="clear" w:color="auto" w:fill="FFFFFF"/>
        </w:rPr>
        <w:t xml:space="preserve"> for easier access by adjoining RV's</w:t>
      </w:r>
      <w:r w:rsidR="00A3401B">
        <w:rPr>
          <w:rFonts w:asciiTheme="majorHAnsi" w:hAnsiTheme="majorHAnsi" w:cstheme="majorHAnsi"/>
          <w:color w:val="222222"/>
          <w:sz w:val="26"/>
          <w:szCs w:val="26"/>
          <w:shd w:val="clear" w:color="auto" w:fill="FFFFFF"/>
        </w:rPr>
        <w:t>.</w:t>
      </w:r>
    </w:p>
    <w:p w14:paraId="54697123" w14:textId="77777777" w:rsidR="0063772B" w:rsidRPr="006B44B7" w:rsidRDefault="0063772B" w:rsidP="0063772B">
      <w:pPr>
        <w:jc w:val="both"/>
        <w:rPr>
          <w:rFonts w:ascii="Calibri" w:hAnsi="Calibri"/>
          <w:sz w:val="26"/>
          <w:szCs w:val="26"/>
        </w:rPr>
      </w:pPr>
    </w:p>
    <w:p w14:paraId="6C263C08" w14:textId="77777777" w:rsidR="0063772B" w:rsidRPr="006B44B7" w:rsidRDefault="0063772B" w:rsidP="0063772B">
      <w:pPr>
        <w:numPr>
          <w:ilvl w:val="0"/>
          <w:numId w:val="1"/>
        </w:numPr>
        <w:contextualSpacing/>
        <w:jc w:val="both"/>
        <w:rPr>
          <w:rFonts w:ascii="Calibri" w:hAnsi="Calibri"/>
          <w:sz w:val="26"/>
          <w:szCs w:val="26"/>
        </w:rPr>
      </w:pPr>
      <w:r w:rsidRPr="006B44B7">
        <w:rPr>
          <w:rFonts w:ascii="Calibri" w:hAnsi="Calibri"/>
          <w:sz w:val="26"/>
          <w:szCs w:val="26"/>
        </w:rPr>
        <w:t xml:space="preserve">Damage to RV’s or the parking area from </w:t>
      </w:r>
      <w:r w:rsidR="000561DF" w:rsidRPr="006B44B7">
        <w:rPr>
          <w:rFonts w:ascii="Calibri" w:hAnsi="Calibri"/>
          <w:sz w:val="26"/>
          <w:szCs w:val="26"/>
        </w:rPr>
        <w:t xml:space="preserve">stabilizers, </w:t>
      </w:r>
      <w:r w:rsidRPr="006B44B7">
        <w:rPr>
          <w:rFonts w:ascii="Calibri" w:hAnsi="Calibri"/>
          <w:sz w:val="26"/>
          <w:szCs w:val="26"/>
        </w:rPr>
        <w:t>jack stands</w:t>
      </w:r>
      <w:r w:rsidR="000561DF" w:rsidRPr="006B44B7">
        <w:rPr>
          <w:rFonts w:ascii="Calibri" w:hAnsi="Calibri"/>
          <w:sz w:val="26"/>
          <w:szCs w:val="26"/>
        </w:rPr>
        <w:t>,</w:t>
      </w:r>
      <w:r w:rsidR="00A3401B">
        <w:rPr>
          <w:rFonts w:ascii="Calibri" w:hAnsi="Calibri"/>
          <w:sz w:val="26"/>
          <w:szCs w:val="26"/>
        </w:rPr>
        <w:t xml:space="preserve"> </w:t>
      </w:r>
      <w:r w:rsidRPr="006B44B7">
        <w:rPr>
          <w:rFonts w:ascii="Calibri" w:hAnsi="Calibri"/>
          <w:sz w:val="26"/>
          <w:szCs w:val="26"/>
        </w:rPr>
        <w:t>hydraulic lifts</w:t>
      </w:r>
      <w:r w:rsidR="000561DF" w:rsidRPr="006B44B7">
        <w:rPr>
          <w:rFonts w:ascii="Calibri" w:hAnsi="Calibri"/>
          <w:sz w:val="26"/>
          <w:szCs w:val="26"/>
        </w:rPr>
        <w:t>, etc.,</w:t>
      </w:r>
      <w:r w:rsidRPr="006B44B7">
        <w:rPr>
          <w:rFonts w:ascii="Calibri" w:hAnsi="Calibri"/>
          <w:sz w:val="26"/>
          <w:szCs w:val="26"/>
        </w:rPr>
        <w:t xml:space="preserve"> is the responsibility of </w:t>
      </w:r>
      <w:r w:rsidR="000561DF" w:rsidRPr="006B44B7">
        <w:rPr>
          <w:rFonts w:ascii="Calibri" w:hAnsi="Calibri"/>
          <w:sz w:val="26"/>
          <w:szCs w:val="26"/>
        </w:rPr>
        <w:t>each space</w:t>
      </w:r>
      <w:r w:rsidRPr="006B44B7">
        <w:rPr>
          <w:rFonts w:ascii="Calibri" w:hAnsi="Calibri"/>
          <w:sz w:val="26"/>
          <w:szCs w:val="26"/>
        </w:rPr>
        <w:t xml:space="preserve"> user</w:t>
      </w:r>
      <w:r w:rsidRPr="006B44B7">
        <w:rPr>
          <w:rFonts w:ascii="Calibri" w:hAnsi="Calibri"/>
          <w:strike/>
          <w:sz w:val="26"/>
          <w:szCs w:val="26"/>
        </w:rPr>
        <w:t>s</w:t>
      </w:r>
      <w:r w:rsidRPr="006B44B7">
        <w:rPr>
          <w:rFonts w:ascii="Calibri" w:hAnsi="Calibri"/>
          <w:sz w:val="26"/>
          <w:szCs w:val="26"/>
        </w:rPr>
        <w:t xml:space="preserve">.  </w:t>
      </w:r>
      <w:r w:rsidR="00A24702" w:rsidRPr="006B44B7">
        <w:rPr>
          <w:rFonts w:ascii="Calibri" w:hAnsi="Calibri"/>
          <w:sz w:val="26"/>
          <w:szCs w:val="26"/>
        </w:rPr>
        <w:t xml:space="preserve">Parking </w:t>
      </w:r>
      <w:r w:rsidR="000561DF" w:rsidRPr="006B44B7">
        <w:rPr>
          <w:rFonts w:ascii="Calibri" w:hAnsi="Calibri"/>
          <w:sz w:val="26"/>
          <w:szCs w:val="26"/>
        </w:rPr>
        <w:t>space/area</w:t>
      </w:r>
      <w:r w:rsidR="00A24702" w:rsidRPr="006B44B7">
        <w:rPr>
          <w:rFonts w:ascii="Calibri" w:hAnsi="Calibri"/>
          <w:sz w:val="26"/>
          <w:szCs w:val="26"/>
        </w:rPr>
        <w:t xml:space="preserve"> r</w:t>
      </w:r>
      <w:r w:rsidRPr="006B44B7">
        <w:rPr>
          <w:rFonts w:ascii="Calibri" w:hAnsi="Calibri"/>
          <w:sz w:val="26"/>
          <w:szCs w:val="26"/>
        </w:rPr>
        <w:t xml:space="preserve">epairs </w:t>
      </w:r>
      <w:r w:rsidR="00A24702" w:rsidRPr="006B44B7">
        <w:rPr>
          <w:rFonts w:ascii="Calibri" w:hAnsi="Calibri"/>
          <w:sz w:val="26"/>
          <w:szCs w:val="26"/>
        </w:rPr>
        <w:t>that result from misuse</w:t>
      </w:r>
      <w:r w:rsidRPr="006B44B7">
        <w:rPr>
          <w:rFonts w:ascii="Calibri" w:hAnsi="Calibri"/>
          <w:sz w:val="26"/>
          <w:szCs w:val="26"/>
        </w:rPr>
        <w:t xml:space="preserve"> will be charged to the </w:t>
      </w:r>
      <w:r w:rsidR="000561DF" w:rsidRPr="006B44B7">
        <w:rPr>
          <w:rFonts w:ascii="Calibri" w:hAnsi="Calibri"/>
          <w:sz w:val="26"/>
          <w:szCs w:val="26"/>
        </w:rPr>
        <w:t>responsible</w:t>
      </w:r>
      <w:r w:rsidR="00B57AEE">
        <w:rPr>
          <w:rFonts w:ascii="Calibri" w:hAnsi="Calibri"/>
          <w:sz w:val="26"/>
          <w:szCs w:val="26"/>
        </w:rPr>
        <w:t xml:space="preserve"> </w:t>
      </w:r>
      <w:r w:rsidRPr="006B44B7">
        <w:rPr>
          <w:rFonts w:ascii="Calibri" w:hAnsi="Calibri"/>
          <w:sz w:val="26"/>
          <w:szCs w:val="26"/>
        </w:rPr>
        <w:t>user</w:t>
      </w:r>
      <w:r w:rsidR="000561DF" w:rsidRPr="006B44B7">
        <w:rPr>
          <w:rFonts w:ascii="Calibri" w:hAnsi="Calibri"/>
          <w:sz w:val="26"/>
          <w:szCs w:val="26"/>
        </w:rPr>
        <w:t>(s)</w:t>
      </w:r>
      <w:r w:rsidRPr="006B44B7">
        <w:rPr>
          <w:rFonts w:ascii="Calibri" w:hAnsi="Calibri"/>
          <w:sz w:val="26"/>
          <w:szCs w:val="26"/>
        </w:rPr>
        <w:t>.</w:t>
      </w:r>
    </w:p>
    <w:p w14:paraId="11D9E377" w14:textId="77777777" w:rsidR="0063772B" w:rsidRPr="006B44B7" w:rsidRDefault="0063772B" w:rsidP="0063772B">
      <w:pPr>
        <w:jc w:val="both"/>
        <w:rPr>
          <w:rFonts w:ascii="Calibri" w:hAnsi="Calibri"/>
          <w:sz w:val="26"/>
          <w:szCs w:val="26"/>
        </w:rPr>
      </w:pPr>
    </w:p>
    <w:p w14:paraId="6EF7F6B6" w14:textId="77777777" w:rsidR="0063772B" w:rsidRPr="006B44B7" w:rsidRDefault="00DD18BD" w:rsidP="0063772B">
      <w:pPr>
        <w:pStyle w:val="BodyText"/>
        <w:numPr>
          <w:ilvl w:val="0"/>
          <w:numId w:val="1"/>
        </w:numPr>
        <w:jc w:val="left"/>
        <w:rPr>
          <w:rFonts w:ascii="Calibri" w:hAnsi="Calibri" w:cs="Calibri"/>
          <w:sz w:val="26"/>
          <w:szCs w:val="26"/>
        </w:rPr>
      </w:pPr>
      <w:r w:rsidRPr="006B44B7">
        <w:rPr>
          <w:rFonts w:ascii="Calibri" w:hAnsi="Calibri" w:cs="Calibri"/>
          <w:sz w:val="26"/>
          <w:szCs w:val="26"/>
        </w:rPr>
        <w:t>RV’s</w:t>
      </w:r>
      <w:r w:rsidR="009C0591" w:rsidRPr="006B44B7">
        <w:rPr>
          <w:rFonts w:ascii="Calibri" w:hAnsi="Calibri" w:cs="Calibri"/>
          <w:sz w:val="26"/>
          <w:szCs w:val="26"/>
        </w:rPr>
        <w:t xml:space="preserve"> </w:t>
      </w:r>
      <w:r w:rsidR="0063772B" w:rsidRPr="006B44B7">
        <w:rPr>
          <w:rFonts w:ascii="Calibri" w:hAnsi="Calibri" w:cs="Calibri"/>
          <w:sz w:val="26"/>
          <w:szCs w:val="26"/>
        </w:rPr>
        <w:t>parked in the RV spaces must be maintained in presentable and operable condition at all times.</w:t>
      </w:r>
    </w:p>
    <w:p w14:paraId="39C0A3F2" w14:textId="77777777" w:rsidR="0063772B" w:rsidRPr="006B44B7" w:rsidRDefault="0063772B" w:rsidP="0063772B">
      <w:pPr>
        <w:jc w:val="both"/>
        <w:rPr>
          <w:rFonts w:ascii="Calibri" w:hAnsi="Calibri"/>
          <w:sz w:val="26"/>
          <w:szCs w:val="26"/>
        </w:rPr>
      </w:pPr>
    </w:p>
    <w:p w14:paraId="2E5E5042" w14:textId="77777777" w:rsidR="0063772B" w:rsidRPr="006B44B7" w:rsidRDefault="0063772B" w:rsidP="0063772B">
      <w:pPr>
        <w:jc w:val="both"/>
        <w:rPr>
          <w:rFonts w:ascii="Calibri" w:hAnsi="Calibri"/>
          <w:sz w:val="26"/>
          <w:szCs w:val="26"/>
        </w:rPr>
      </w:pPr>
      <w:r w:rsidRPr="006B44B7">
        <w:rPr>
          <w:rFonts w:ascii="Calibri" w:hAnsi="Calibri"/>
          <w:sz w:val="26"/>
          <w:szCs w:val="26"/>
        </w:rPr>
        <w:t>I have read this agreement and understand that failure to abide by it may result in loss of the privilege to rent and use a STMHP RV storage space.</w:t>
      </w:r>
    </w:p>
    <w:p w14:paraId="7339C98B" w14:textId="77777777" w:rsidR="0063772B" w:rsidRPr="006B44B7" w:rsidRDefault="0063772B" w:rsidP="0063772B">
      <w:pPr>
        <w:ind w:left="900"/>
        <w:jc w:val="both"/>
        <w:rPr>
          <w:rFonts w:ascii="Calibri" w:hAnsi="Calibri"/>
          <w:sz w:val="26"/>
          <w:szCs w:val="26"/>
        </w:rPr>
      </w:pPr>
    </w:p>
    <w:p w14:paraId="0AF5C3F9" w14:textId="77777777" w:rsidR="0063772B" w:rsidRDefault="00F46856" w:rsidP="0063772B">
      <w:pPr>
        <w:jc w:val="both"/>
        <w:rPr>
          <w:rFonts w:ascii="Calibri" w:hAnsi="Calibri"/>
          <w:sz w:val="24"/>
          <w:szCs w:val="24"/>
        </w:rPr>
      </w:pPr>
      <w:r>
        <w:rPr>
          <w:rFonts w:ascii="Calibri" w:hAnsi="Calibri"/>
          <w:sz w:val="24"/>
          <w:szCs w:val="24"/>
        </w:rPr>
        <w:t>RENTER SIGNATURE</w:t>
      </w:r>
      <w:r w:rsidR="006B44B7">
        <w:rPr>
          <w:rFonts w:ascii="Calibri" w:hAnsi="Calibri"/>
          <w:sz w:val="24"/>
          <w:szCs w:val="24"/>
        </w:rPr>
        <w:t>:</w:t>
      </w:r>
      <w:r w:rsidR="0063772B" w:rsidRPr="00F46856">
        <w:rPr>
          <w:rFonts w:ascii="Calibri" w:hAnsi="Calibri"/>
          <w:sz w:val="24"/>
          <w:szCs w:val="24"/>
        </w:rPr>
        <w:t>___________________________________________</w:t>
      </w:r>
      <w:r>
        <w:rPr>
          <w:rFonts w:ascii="Calibri" w:hAnsi="Calibri"/>
          <w:sz w:val="24"/>
          <w:szCs w:val="24"/>
        </w:rPr>
        <w:t>_____ DATE</w:t>
      </w:r>
      <w:r w:rsidR="006B44B7">
        <w:rPr>
          <w:rFonts w:ascii="Calibri" w:hAnsi="Calibri"/>
          <w:sz w:val="24"/>
          <w:szCs w:val="24"/>
        </w:rPr>
        <w:t>:</w:t>
      </w:r>
      <w:r>
        <w:rPr>
          <w:rFonts w:ascii="Calibri" w:hAnsi="Calibri"/>
          <w:sz w:val="24"/>
          <w:szCs w:val="24"/>
        </w:rPr>
        <w:t>____________</w:t>
      </w:r>
    </w:p>
    <w:p w14:paraId="116BDF48" w14:textId="77777777" w:rsidR="006B44B7" w:rsidRDefault="006B44B7" w:rsidP="0063772B">
      <w:pPr>
        <w:jc w:val="both"/>
        <w:rPr>
          <w:rFonts w:ascii="Calibri" w:hAnsi="Calibri"/>
          <w:sz w:val="24"/>
          <w:szCs w:val="24"/>
        </w:rPr>
      </w:pPr>
    </w:p>
    <w:p w14:paraId="72618CFE" w14:textId="77777777" w:rsidR="006B44B7" w:rsidRDefault="006B44B7" w:rsidP="0063772B">
      <w:pPr>
        <w:jc w:val="both"/>
        <w:rPr>
          <w:rFonts w:ascii="Calibri" w:hAnsi="Calibri"/>
          <w:sz w:val="24"/>
          <w:szCs w:val="24"/>
        </w:rPr>
      </w:pPr>
      <w:r>
        <w:rPr>
          <w:rFonts w:ascii="Calibri" w:hAnsi="Calibri"/>
          <w:sz w:val="24"/>
          <w:szCs w:val="24"/>
        </w:rPr>
        <w:t>ADDRESS: ________________________________________________________________</w:t>
      </w:r>
    </w:p>
    <w:p w14:paraId="236AE330" w14:textId="77777777" w:rsidR="00D130A0" w:rsidRDefault="00D130A0" w:rsidP="0063772B">
      <w:pPr>
        <w:jc w:val="both"/>
        <w:rPr>
          <w:rFonts w:ascii="Calibri" w:hAnsi="Calibri"/>
          <w:sz w:val="24"/>
          <w:szCs w:val="24"/>
        </w:rPr>
      </w:pPr>
    </w:p>
    <w:p w14:paraId="569A661A" w14:textId="77777777" w:rsidR="00CE0F89" w:rsidRDefault="006C34FE" w:rsidP="0063772B">
      <w:pPr>
        <w:jc w:val="both"/>
        <w:rPr>
          <w:rFonts w:ascii="Calibri" w:hAnsi="Calibri"/>
          <w:sz w:val="24"/>
          <w:szCs w:val="24"/>
        </w:rPr>
      </w:pPr>
      <w:r>
        <w:rPr>
          <w:rFonts w:ascii="Calibri" w:hAnsi="Calibri"/>
          <w:noProof/>
          <w:sz w:val="24"/>
          <w:szCs w:val="24"/>
        </w:rPr>
        <mc:AlternateContent>
          <mc:Choice Requires="wps">
            <w:drawing>
              <wp:anchor distT="0" distB="0" distL="114300" distR="114300" simplePos="0" relativeHeight="251661312" behindDoc="0" locked="0" layoutInCell="1" allowOverlap="1" wp14:anchorId="2A78874F" wp14:editId="6CEBA283">
                <wp:simplePos x="0" y="0"/>
                <wp:positionH relativeFrom="column">
                  <wp:posOffset>5196840</wp:posOffset>
                </wp:positionH>
                <wp:positionV relativeFrom="paragraph">
                  <wp:posOffset>15240</wp:posOffset>
                </wp:positionV>
                <wp:extent cx="193040" cy="172720"/>
                <wp:effectExtent l="0" t="0" r="0" b="508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3040" cy="172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4435ED2F" id="Rectangle 5" o:spid="_x0000_s1026" style="position:absolute;margin-left:409.2pt;margin-top:1.2pt;width:15.2pt;height:1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">
                <v:path arrowok="t"/>
              </v:rect>
            </w:pict>
          </mc:Fallback>
        </mc:AlternateContent>
      </w:r>
      <w:r>
        <w:rPr>
          <w:rFonts w:ascii="Calibri" w:hAnsi="Calibri"/>
          <w:noProof/>
          <w:sz w:val="24"/>
          <w:szCs w:val="24"/>
        </w:rPr>
        <mc:AlternateContent>
          <mc:Choice Requires="wps">
            <w:drawing>
              <wp:anchor distT="0" distB="0" distL="114300" distR="114300" simplePos="0" relativeHeight="251660288" behindDoc="0" locked="0" layoutInCell="1" allowOverlap="1" wp14:anchorId="26C65A00" wp14:editId="227786BF">
                <wp:simplePos x="0" y="0"/>
                <wp:positionH relativeFrom="column">
                  <wp:posOffset>4282440</wp:posOffset>
                </wp:positionH>
                <wp:positionV relativeFrom="paragraph">
                  <wp:posOffset>15240</wp:posOffset>
                </wp:positionV>
                <wp:extent cx="193040" cy="172720"/>
                <wp:effectExtent l="0" t="0" r="0" b="508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3040" cy="172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5D9EB419" id="Rectangle 4" o:spid="_x0000_s1026" style="position:absolute;margin-left:337.2pt;margin-top:1.2pt;width:15.2pt;height:1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">
                <v:path arrowok="t"/>
              </v:rect>
            </w:pict>
          </mc:Fallback>
        </mc:AlternateContent>
      </w:r>
      <w:r>
        <w:rPr>
          <w:rFonts w:ascii="Calibri" w:hAnsi="Calibri"/>
          <w:noProof/>
          <w:sz w:val="24"/>
          <w:szCs w:val="24"/>
        </w:rPr>
        <mc:AlternateContent>
          <mc:Choice Requires="wps">
            <w:drawing>
              <wp:anchor distT="0" distB="0" distL="114300" distR="114300" simplePos="0" relativeHeight="251659264" behindDoc="0" locked="0" layoutInCell="1" allowOverlap="1" wp14:anchorId="5E791192" wp14:editId="65A3F31E">
                <wp:simplePos x="0" y="0"/>
                <wp:positionH relativeFrom="column">
                  <wp:posOffset>2890520</wp:posOffset>
                </wp:positionH>
                <wp:positionV relativeFrom="paragraph">
                  <wp:posOffset>15240</wp:posOffset>
                </wp:positionV>
                <wp:extent cx="193040" cy="172720"/>
                <wp:effectExtent l="0" t="0" r="0" b="508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3040" cy="172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50339F5C" id="Rectangle 3" o:spid="_x0000_s1026" style="position:absolute;margin-left:227.6pt;margin-top:1.2pt;width:15.2pt;height:1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">
                <v:path arrowok="t"/>
              </v:rect>
            </w:pict>
          </mc:Fallback>
        </mc:AlternateContent>
      </w:r>
      <w:r>
        <w:rPr>
          <w:rFonts w:ascii="Calibri" w:hAnsi="Calibri"/>
          <w:noProof/>
          <w:sz w:val="24"/>
          <w:szCs w:val="24"/>
        </w:rPr>
        <mc:AlternateContent>
          <mc:Choice Requires="wps">
            <w:drawing>
              <wp:anchor distT="0" distB="0" distL="114300" distR="114300" simplePos="0" relativeHeight="251658240" behindDoc="0" locked="0" layoutInCell="1" allowOverlap="1" wp14:anchorId="5DB2A102" wp14:editId="28D7C523">
                <wp:simplePos x="0" y="0"/>
                <wp:positionH relativeFrom="column">
                  <wp:posOffset>1610360</wp:posOffset>
                </wp:positionH>
                <wp:positionV relativeFrom="paragraph">
                  <wp:posOffset>15240</wp:posOffset>
                </wp:positionV>
                <wp:extent cx="193040" cy="172720"/>
                <wp:effectExtent l="0" t="0" r="0" b="508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3040" cy="172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262CB8F6" id="Rectangle 2" o:spid="_x0000_s1026" style="position:absolute;margin-left:126.8pt;margin-top:1.2pt;width:15.2pt;height:1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">
                <v:path arrowok="t"/>
              </v:rect>
            </w:pict>
          </mc:Fallback>
        </mc:AlternateContent>
      </w:r>
      <w:r w:rsidR="006B44B7">
        <w:rPr>
          <w:rFonts w:ascii="Calibri" w:hAnsi="Calibri"/>
          <w:sz w:val="24"/>
          <w:szCs w:val="24"/>
        </w:rPr>
        <w:t>RV space # __________</w:t>
      </w:r>
      <w:r w:rsidR="006B44B7">
        <w:rPr>
          <w:rFonts w:ascii="Calibri" w:hAnsi="Calibri"/>
          <w:sz w:val="24"/>
          <w:szCs w:val="24"/>
        </w:rPr>
        <w:tab/>
        <w:t xml:space="preserve"> Travel trailer    </w:t>
      </w:r>
      <w:r w:rsidR="006B44B7">
        <w:rPr>
          <w:rFonts w:ascii="Calibri" w:hAnsi="Calibri"/>
          <w:sz w:val="24"/>
          <w:szCs w:val="24"/>
        </w:rPr>
        <w:tab/>
        <w:t xml:space="preserve">Motor home   </w:t>
      </w:r>
      <w:r w:rsidR="00CE0F89">
        <w:rPr>
          <w:rFonts w:ascii="Calibri" w:hAnsi="Calibri"/>
          <w:sz w:val="24"/>
          <w:szCs w:val="24"/>
        </w:rPr>
        <w:tab/>
      </w:r>
      <w:r w:rsidR="00CE0F89">
        <w:rPr>
          <w:rFonts w:ascii="Calibri" w:hAnsi="Calibri"/>
          <w:sz w:val="24"/>
          <w:szCs w:val="24"/>
        </w:rPr>
        <w:tab/>
        <w:t>Boat</w:t>
      </w:r>
      <w:r w:rsidR="006B44B7">
        <w:rPr>
          <w:rFonts w:ascii="Calibri" w:hAnsi="Calibri"/>
          <w:sz w:val="24"/>
          <w:szCs w:val="24"/>
        </w:rPr>
        <w:t xml:space="preserve"> </w:t>
      </w:r>
      <w:r w:rsidR="00CE0F89">
        <w:rPr>
          <w:rFonts w:ascii="Calibri" w:hAnsi="Calibri"/>
          <w:sz w:val="24"/>
          <w:szCs w:val="24"/>
        </w:rPr>
        <w:tab/>
      </w:r>
      <w:r w:rsidR="00CE0F89">
        <w:rPr>
          <w:rFonts w:ascii="Calibri" w:hAnsi="Calibri"/>
          <w:sz w:val="24"/>
          <w:szCs w:val="24"/>
        </w:rPr>
        <w:tab/>
        <w:t>Other</w:t>
      </w:r>
    </w:p>
    <w:p w14:paraId="7C4BE017" w14:textId="77777777" w:rsidR="00CE0F89" w:rsidRDefault="00CE0F89" w:rsidP="0063772B">
      <w:pPr>
        <w:jc w:val="both"/>
        <w:rPr>
          <w:rFonts w:ascii="Calibri" w:hAnsi="Calibri"/>
          <w:sz w:val="24"/>
          <w:szCs w:val="24"/>
        </w:rPr>
      </w:pPr>
    </w:p>
    <w:p w14:paraId="05E0BABC" w14:textId="77777777" w:rsidR="006B44B7" w:rsidRPr="00F46856" w:rsidRDefault="006B44B7" w:rsidP="0063772B">
      <w:pPr>
        <w:jc w:val="both"/>
        <w:rPr>
          <w:rFonts w:ascii="Calibri" w:hAnsi="Calibri"/>
          <w:sz w:val="24"/>
          <w:szCs w:val="24"/>
        </w:rPr>
      </w:pPr>
      <w:r>
        <w:rPr>
          <w:rFonts w:ascii="Calibri" w:hAnsi="Calibri"/>
          <w:sz w:val="24"/>
          <w:szCs w:val="24"/>
        </w:rPr>
        <w:t xml:space="preserve">Length of </w:t>
      </w:r>
      <w:r w:rsidR="00CE0F89">
        <w:rPr>
          <w:rFonts w:ascii="Calibri" w:hAnsi="Calibri"/>
          <w:sz w:val="24"/>
          <w:szCs w:val="24"/>
        </w:rPr>
        <w:t>rig</w:t>
      </w:r>
      <w:r>
        <w:rPr>
          <w:rFonts w:ascii="Calibri" w:hAnsi="Calibri"/>
          <w:sz w:val="24"/>
          <w:szCs w:val="24"/>
        </w:rPr>
        <w:t>: ___________</w:t>
      </w:r>
    </w:p>
    <w:p w14:paraId="196872D3" w14:textId="77777777" w:rsidR="006B44B7" w:rsidRDefault="00D130A0">
      <w:pPr>
        <w:rPr>
          <w:rFonts w:ascii="Calibri" w:hAnsi="Calibri"/>
          <w:sz w:val="24"/>
          <w:szCs w:val="24"/>
        </w:rPr>
      </w:pP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p>
    <w:p w14:paraId="5709C8CA" w14:textId="77777777" w:rsidR="006B44B7" w:rsidRDefault="006B44B7">
      <w:pPr>
        <w:rPr>
          <w:rFonts w:ascii="Calibri" w:hAnsi="Calibri"/>
          <w:sz w:val="24"/>
          <w:szCs w:val="24"/>
        </w:rPr>
      </w:pPr>
    </w:p>
    <w:p w14:paraId="2D68D9CE" w14:textId="77777777" w:rsidR="00202D01" w:rsidRPr="00D130A0" w:rsidRDefault="006B44B7">
      <w:pPr>
        <w:rPr>
          <w:sz w:val="24"/>
          <w:szCs w:val="24"/>
        </w:rPr>
      </w:pPr>
      <w:r>
        <w:rPr>
          <w:rFonts w:ascii="Calibri" w:hAnsi="Calibri"/>
          <w:sz w:val="24"/>
          <w:szCs w:val="24"/>
        </w:rPr>
        <w:t>R</w:t>
      </w:r>
      <w:r w:rsidR="00D54141">
        <w:rPr>
          <w:rFonts w:ascii="Calibri" w:hAnsi="Calibri"/>
          <w:sz w:val="24"/>
          <w:szCs w:val="24"/>
        </w:rPr>
        <w:t>evised</w:t>
      </w:r>
      <w:r w:rsidR="00A3401B">
        <w:rPr>
          <w:rFonts w:ascii="Calibri" w:hAnsi="Calibri"/>
          <w:sz w:val="24"/>
          <w:szCs w:val="24"/>
        </w:rPr>
        <w:t>:</w:t>
      </w:r>
      <w:r w:rsidR="00B57AEE">
        <w:rPr>
          <w:rFonts w:ascii="Calibri" w:hAnsi="Calibri"/>
          <w:sz w:val="24"/>
          <w:szCs w:val="24"/>
        </w:rPr>
        <w:t xml:space="preserve">  3/30</w:t>
      </w:r>
      <w:r w:rsidR="00D130A0">
        <w:rPr>
          <w:rFonts w:ascii="Calibri" w:hAnsi="Calibri"/>
          <w:sz w:val="24"/>
          <w:szCs w:val="24"/>
        </w:rPr>
        <w:t>/2015</w:t>
      </w:r>
    </w:p>
    <w:sectPr w:rsidR="00202D01" w:rsidRPr="00D130A0" w:rsidSect="0088466E">
      <w:pgSz w:w="12240" w:h="15840"/>
      <w:pgMar w:top="360" w:right="1440" w:bottom="360" w:left="93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enguiat Frisky ATT">
    <w:altName w:val="Calibri"/>
    <w:charset w:val="00"/>
    <w:family w:val="script"/>
    <w:pitch w:val="variable"/>
    <w:sig w:usb0="00000001" w:usb1="00000000" w:usb2="00000000" w:usb3="00000000" w:csb0="00000013" w:csb1="00000000"/>
  </w:font>
  <w:font w:name="Arrus BT">
    <w:altName w:val="Georgia"/>
    <w:charset w:val="00"/>
    <w:family w:val="roman"/>
    <w:pitch w:val="variable"/>
    <w:sig w:usb0="00000007" w:usb1="00000000" w:usb2="00000000" w:usb3="00000000" w:csb0="00000011"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DE2DE9"/>
    <w:multiLevelType w:val="hybridMultilevel"/>
    <w:tmpl w:val="B1208ED6"/>
    <w:lvl w:ilvl="0" w:tplc="FFFFFFFF">
      <w:start w:val="1"/>
      <w:numFmt w:val="decimal"/>
      <w:lvlText w:val="%1."/>
      <w:lvlJc w:val="left"/>
      <w:pPr>
        <w:tabs>
          <w:tab w:val="num" w:pos="900"/>
        </w:tabs>
        <w:ind w:left="900" w:hanging="5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72B"/>
    <w:rsid w:val="00022F71"/>
    <w:rsid w:val="000561DF"/>
    <w:rsid w:val="001C60FB"/>
    <w:rsid w:val="00202D01"/>
    <w:rsid w:val="002057D7"/>
    <w:rsid w:val="004E356E"/>
    <w:rsid w:val="0057774E"/>
    <w:rsid w:val="005B1915"/>
    <w:rsid w:val="005C4024"/>
    <w:rsid w:val="005F7B99"/>
    <w:rsid w:val="0063772B"/>
    <w:rsid w:val="006B44B7"/>
    <w:rsid w:val="006C34FE"/>
    <w:rsid w:val="00860B21"/>
    <w:rsid w:val="009C0591"/>
    <w:rsid w:val="00A24702"/>
    <w:rsid w:val="00A3401B"/>
    <w:rsid w:val="00AB317E"/>
    <w:rsid w:val="00AF19FB"/>
    <w:rsid w:val="00B57AEE"/>
    <w:rsid w:val="00CE0F89"/>
    <w:rsid w:val="00D130A0"/>
    <w:rsid w:val="00D54141"/>
    <w:rsid w:val="00D725AE"/>
    <w:rsid w:val="00DB6BA9"/>
    <w:rsid w:val="00DD18BD"/>
    <w:rsid w:val="00DD694C"/>
    <w:rsid w:val="00E84E61"/>
    <w:rsid w:val="00F46856"/>
    <w:rsid w:val="00FA38B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4E55BC"/>
  <w15:docId w15:val="{49425E2E-9E05-6049-ABF4-EBDD0F0C0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772B"/>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3772B"/>
    <w:pPr>
      <w:jc w:val="center"/>
    </w:pPr>
    <w:rPr>
      <w:rFonts w:ascii="Benguiat Frisky ATT" w:hAnsi="Benguiat Frisky ATT"/>
      <w:b/>
      <w:bCs/>
      <w:sz w:val="96"/>
      <w:u w:val="single"/>
    </w:rPr>
  </w:style>
  <w:style w:type="character" w:customStyle="1" w:styleId="TitleChar">
    <w:name w:val="Title Char"/>
    <w:basedOn w:val="DefaultParagraphFont"/>
    <w:link w:val="Title"/>
    <w:rsid w:val="0063772B"/>
    <w:rPr>
      <w:rFonts w:ascii="Benguiat Frisky ATT" w:eastAsia="Times New Roman" w:hAnsi="Benguiat Frisky ATT" w:cs="Times New Roman"/>
      <w:b/>
      <w:bCs/>
      <w:sz w:val="96"/>
      <w:szCs w:val="20"/>
      <w:u w:val="single"/>
    </w:rPr>
  </w:style>
  <w:style w:type="paragraph" w:styleId="BodyText">
    <w:name w:val="Body Text"/>
    <w:basedOn w:val="Normal"/>
    <w:link w:val="BodyTextChar"/>
    <w:rsid w:val="0063772B"/>
    <w:pPr>
      <w:jc w:val="both"/>
    </w:pPr>
    <w:rPr>
      <w:rFonts w:ascii="Arrus BT" w:hAnsi="Arrus BT"/>
      <w:sz w:val="28"/>
    </w:rPr>
  </w:style>
  <w:style w:type="character" w:customStyle="1" w:styleId="BodyTextChar">
    <w:name w:val="Body Text Char"/>
    <w:basedOn w:val="DefaultParagraphFont"/>
    <w:link w:val="BodyText"/>
    <w:rsid w:val="0063772B"/>
    <w:rPr>
      <w:rFonts w:ascii="Arrus BT" w:eastAsia="Times New Roman" w:hAnsi="Arrus BT"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337</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Jeff Green</cp:lastModifiedBy>
  <cp:revision>2</cp:revision>
  <cp:lastPrinted>2015-03-11T19:47:00Z</cp:lastPrinted>
  <dcterms:created xsi:type="dcterms:W3CDTF">2020-03-06T00:11:00Z</dcterms:created>
  <dcterms:modified xsi:type="dcterms:W3CDTF">2020-03-06T00:11:00Z</dcterms:modified>
</cp:coreProperties>
</file>